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28C5E079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38C7C444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A61A1">
              <w:rPr>
                <w:b/>
                <w:bCs/>
                <w:sz w:val="28"/>
                <w:szCs w:val="28"/>
              </w:rPr>
              <w:t>1</w:t>
            </w:r>
            <w:r w:rsidR="00FD7874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62C132C7" w14:textId="77777777" w:rsidR="00ED3333" w:rsidRPr="00ED3333" w:rsidRDefault="00FD7874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Okolí sedimentační nádrže</w:t>
            </w:r>
          </w:p>
        </w:tc>
      </w:tr>
      <w:tr w:rsidR="002F650F" w14:paraId="1A003B93" w14:textId="77777777" w:rsidTr="002F650F">
        <w:tc>
          <w:tcPr>
            <w:tcW w:w="1384" w:type="dxa"/>
          </w:tcPr>
          <w:p w14:paraId="4A41562D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0E7E3640" w14:textId="77777777" w:rsidTr="0082301A">
              <w:tc>
                <w:tcPr>
                  <w:tcW w:w="7826" w:type="dxa"/>
                </w:tcPr>
                <w:p w14:paraId="4793DC7B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1AF3E761" w14:textId="77777777" w:rsidR="002F650F" w:rsidRDefault="002F650F" w:rsidP="002F650F"/>
        </w:tc>
      </w:tr>
    </w:tbl>
    <w:p w14:paraId="15FA26E2" w14:textId="77777777" w:rsidR="00BE0FEB" w:rsidRDefault="00BE0FEB">
      <w:pPr>
        <w:pStyle w:val="Bntext"/>
      </w:pPr>
    </w:p>
    <w:p w14:paraId="38B27395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3108FFE9" w14:textId="77777777" w:rsidR="00A64C20" w:rsidRDefault="00FD7874" w:rsidP="00FD7874">
      <w:pPr>
        <w:pStyle w:val="Bntext"/>
        <w:rPr>
          <w:i/>
          <w:iCs/>
        </w:rPr>
      </w:pPr>
      <w:r w:rsidRPr="00FD7874">
        <w:rPr>
          <w:i/>
          <w:iCs/>
        </w:rPr>
        <w:t>Periodicky zaplavovaná plocha s obtokovým ramenem řeky s převažující ekologickou funkcí. Rekreační funkce pouze ve formě pohybu po zpevněných cestách</w:t>
      </w:r>
    </w:p>
    <w:p w14:paraId="414E4CE2" w14:textId="77777777" w:rsidR="00FD7874" w:rsidRDefault="00FD7874" w:rsidP="00FD7874">
      <w:pPr>
        <w:pStyle w:val="Bntext"/>
        <w:rPr>
          <w:i/>
          <w:iCs/>
        </w:rPr>
      </w:pPr>
      <w:r w:rsidRPr="00FD7874">
        <w:rPr>
          <w:i/>
          <w:iCs/>
          <w:u w:val="single"/>
        </w:rPr>
        <w:t>sedimentační nádrž:</w:t>
      </w:r>
      <w:r w:rsidRPr="00FD7874">
        <w:rPr>
          <w:i/>
          <w:iCs/>
        </w:rPr>
        <w:t xml:space="preserve"> osázená na březích mokřadními rostlinami, pravidelná údržba a čištění</w:t>
      </w:r>
    </w:p>
    <w:p w14:paraId="73E85FA0" w14:textId="77777777" w:rsidR="00FD7874" w:rsidRDefault="00FD7874" w:rsidP="00FD7874">
      <w:pPr>
        <w:pStyle w:val="Bntext"/>
        <w:rPr>
          <w:i/>
          <w:iCs/>
        </w:rPr>
      </w:pPr>
      <w:r w:rsidRPr="00FD7874">
        <w:rPr>
          <w:i/>
          <w:iCs/>
          <w:u w:val="single"/>
        </w:rPr>
        <w:t>travnaté plochy:</w:t>
      </w:r>
      <w:r w:rsidRPr="00FD7874">
        <w:rPr>
          <w:i/>
          <w:iCs/>
        </w:rPr>
        <w:t xml:space="preserve"> druhové složení – nivní louka, kosení 1x ročně</w:t>
      </w:r>
    </w:p>
    <w:p w14:paraId="34A9820C" w14:textId="77777777" w:rsidR="00FD7874" w:rsidRDefault="00FD7874" w:rsidP="00FD7874">
      <w:pPr>
        <w:pStyle w:val="Bntext"/>
        <w:rPr>
          <w:i/>
          <w:iCs/>
        </w:rPr>
      </w:pPr>
      <w:r w:rsidRPr="00FD7874">
        <w:rPr>
          <w:i/>
          <w:iCs/>
          <w:u w:val="single"/>
        </w:rPr>
        <w:t>terénní úpravy:</w:t>
      </w:r>
      <w:r w:rsidRPr="00FD7874">
        <w:rPr>
          <w:i/>
          <w:iCs/>
        </w:rPr>
        <w:t xml:space="preserve"> plynule navázané na okolní terén</w:t>
      </w:r>
    </w:p>
    <w:p w14:paraId="65EEE930" w14:textId="77777777" w:rsidR="00FD7874" w:rsidRDefault="00FD7874" w:rsidP="00FD7874">
      <w:pPr>
        <w:pStyle w:val="Bntext"/>
        <w:rPr>
          <w:i/>
          <w:iCs/>
        </w:rPr>
      </w:pPr>
      <w:r w:rsidRPr="00FD7874">
        <w:rPr>
          <w:i/>
          <w:iCs/>
          <w:u w:val="single"/>
        </w:rPr>
        <w:t>výsadby dřevin</w:t>
      </w:r>
      <w:r w:rsidRPr="00FD7874">
        <w:rPr>
          <w:i/>
          <w:iCs/>
        </w:rPr>
        <w:t>: na okraji koryta a v ploše – keřové druhy vrb</w:t>
      </w:r>
    </w:p>
    <w:p w14:paraId="1974C6AF" w14:textId="77777777" w:rsidR="00FD7874" w:rsidRPr="00B036B4" w:rsidRDefault="00FD7874" w:rsidP="00FD7874">
      <w:pPr>
        <w:pStyle w:val="Bntext"/>
        <w:rPr>
          <w:i/>
          <w:iCs/>
        </w:rPr>
      </w:pPr>
      <w:r w:rsidRPr="00FD7874">
        <w:rPr>
          <w:i/>
          <w:iCs/>
          <w:u w:val="single"/>
        </w:rPr>
        <w:t>břehy obtokového koryta řeky</w:t>
      </w:r>
      <w:r w:rsidRPr="00FD7874">
        <w:rPr>
          <w:i/>
          <w:iCs/>
        </w:rPr>
        <w:t>: budou přírodní.</w:t>
      </w:r>
    </w:p>
    <w:p w14:paraId="2FF6DECC" w14:textId="77777777" w:rsidR="00AC6A8A" w:rsidRPr="00C4482C" w:rsidRDefault="008E208F" w:rsidP="00781356">
      <w:pPr>
        <w:pStyle w:val="NadpisC"/>
        <w:rPr>
          <w:b w:val="0"/>
          <w:i/>
          <w:iCs/>
          <w:kern w:val="0"/>
          <w:sz w:val="20"/>
        </w:rPr>
      </w:pPr>
      <w:r>
        <w:t>2</w:t>
      </w:r>
      <w:r>
        <w:tab/>
      </w:r>
      <w:r w:rsidR="002F650F">
        <w:t>Umístění</w:t>
      </w:r>
    </w:p>
    <w:p w14:paraId="2CCE0CEE" w14:textId="77777777" w:rsidR="00FC1FDA" w:rsidRDefault="00FC1FDA" w:rsidP="005E3FEA">
      <w:pPr>
        <w:pStyle w:val="Bntext"/>
      </w:pPr>
    </w:p>
    <w:p w14:paraId="77D2D19C" w14:textId="77777777" w:rsidR="00FC1FDA" w:rsidRDefault="00FC1FDA" w:rsidP="005E3FEA">
      <w:pPr>
        <w:pStyle w:val="Bntext"/>
      </w:pPr>
      <w:r>
        <w:rPr>
          <w:noProof/>
        </w:rPr>
        <w:drawing>
          <wp:inline distT="0" distB="0" distL="0" distR="0" wp14:anchorId="507F362C" wp14:editId="3B4E1525">
            <wp:extent cx="5752465" cy="4278630"/>
            <wp:effectExtent l="0" t="0" r="635" b="7620"/>
            <wp:docPr id="1" name="Obrázek 1" descr="R:\201044_krnov_studie\201044_31_A01_krnov_studie\Texty\Listy_opatreni\F_18\F1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18\F18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427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054FD" w14:textId="77777777" w:rsidR="00FC1FDA" w:rsidRDefault="00FC1FDA" w:rsidP="005E3FEA">
      <w:pPr>
        <w:pStyle w:val="Bntext"/>
      </w:pPr>
    </w:p>
    <w:p w14:paraId="06896FEA" w14:textId="77777777" w:rsidR="005E3FEA" w:rsidRDefault="005E3FEA" w:rsidP="005E3FEA">
      <w:pPr>
        <w:pStyle w:val="Bntext"/>
      </w:pPr>
      <w:r w:rsidRPr="009A5019">
        <w:t>Námět v souladu s ÚP –</w:t>
      </w:r>
      <w:r>
        <w:t xml:space="preserve"> plochy parků a veřejných zahrad – ZP-2 (podmíněné přípustné využití pro realizaci terénních úprav a opatření pro zabezpečení regulace průtoku </w:t>
      </w:r>
      <w:r w:rsidRPr="00D66BD7">
        <w:t xml:space="preserve">při zvýšených </w:t>
      </w:r>
      <w:r>
        <w:t xml:space="preserve">vodních </w:t>
      </w:r>
      <w:r w:rsidRPr="00D66BD7">
        <w:t>stavech na řece Opavě, včetně odstranění stávající hráze</w:t>
      </w:r>
      <w:r>
        <w:t>).</w:t>
      </w:r>
    </w:p>
    <w:p w14:paraId="61971D2D" w14:textId="77777777" w:rsidR="005E3FEA" w:rsidRDefault="005E3FEA" w:rsidP="005E3FEA">
      <w:pPr>
        <w:pStyle w:val="Bntext"/>
      </w:pPr>
      <w:r>
        <w:t>Bude třeba ověřit soulad námětu s ÚP v části plochy – plochy tělovýchovy a sportu OS-3.</w:t>
      </w:r>
    </w:p>
    <w:p w14:paraId="7D4737E3" w14:textId="77777777" w:rsidR="005E3FEA" w:rsidRDefault="005E3FEA" w:rsidP="005E3FEA">
      <w:pPr>
        <w:pStyle w:val="Bntext"/>
      </w:pPr>
      <w:r>
        <w:t>Zábory, majetkoprávní vypořádání – pozemky Města Krnova</w:t>
      </w:r>
    </w:p>
    <w:p w14:paraId="3037F8ED" w14:textId="77777777" w:rsidR="00235460" w:rsidRPr="00ED3333" w:rsidRDefault="005E3FEA" w:rsidP="005E3FEA">
      <w:pPr>
        <w:pStyle w:val="Bntext"/>
      </w:pPr>
      <w:r>
        <w:t>Kolize s infrastrukturou – NE</w:t>
      </w:r>
    </w:p>
    <w:p w14:paraId="6E556081" w14:textId="77777777" w:rsidR="002F650F" w:rsidRDefault="008E208F" w:rsidP="00235460">
      <w:pPr>
        <w:pStyle w:val="NadpisC"/>
      </w:pPr>
      <w:r>
        <w:lastRenderedPageBreak/>
        <w:t>3</w:t>
      </w:r>
      <w:r>
        <w:tab/>
      </w:r>
      <w:r w:rsidR="00235460">
        <w:t>Komentář</w:t>
      </w:r>
    </w:p>
    <w:p w14:paraId="5C642ED8" w14:textId="77777777" w:rsidR="003D2F6B" w:rsidRDefault="003D2F6B" w:rsidP="003D2F6B">
      <w:pPr>
        <w:pStyle w:val="Bntext"/>
      </w:pPr>
      <w:bookmarkStart w:id="0" w:name="_Hlk34636033"/>
      <w:r>
        <w:t>Řešení je uvedeno na přílohách studie: zpráva A str. 41, situace B.04f, příčný řez B.</w:t>
      </w:r>
      <w:proofErr w:type="gramStart"/>
      <w:r>
        <w:t>05</w:t>
      </w:r>
      <w:r w:rsidR="000B0A3F">
        <w:t>m</w:t>
      </w:r>
      <w:proofErr w:type="gramEnd"/>
      <w:r>
        <w:t>.</w:t>
      </w:r>
    </w:p>
    <w:p w14:paraId="0A660996" w14:textId="77777777" w:rsidR="00FC1FDA" w:rsidRDefault="003D2F6B" w:rsidP="00FC1FDA">
      <w:pPr>
        <w:pStyle w:val="Bntext"/>
      </w:pPr>
      <w:r>
        <w:t xml:space="preserve">Ve </w:t>
      </w:r>
      <w:r w:rsidRPr="003A5E3A">
        <w:t>Studii</w:t>
      </w:r>
      <w:r>
        <w:t xml:space="preserve"> jen ideové řešení.</w:t>
      </w:r>
      <w:bookmarkEnd w:id="0"/>
      <w:r w:rsidR="00FC1FDA">
        <w:t xml:space="preserve"> Ze </w:t>
      </w:r>
      <w:r w:rsidR="00FC1FDA" w:rsidRPr="00B20CFF">
        <w:rPr>
          <w:i/>
          <w:iCs/>
        </w:rPr>
        <w:t>Studie</w:t>
      </w:r>
      <w:r w:rsidR="00FC1FDA">
        <w:t xml:space="preserve"> není zřejmý rozsah</w:t>
      </w:r>
      <w:r w:rsidR="00202D54">
        <w:t xml:space="preserve"> území</w:t>
      </w:r>
      <w:r w:rsidR="00FC1FDA">
        <w:t xml:space="preserve"> uvažovaných úprav</w:t>
      </w:r>
      <w:r w:rsidR="002B17AA">
        <w:t xml:space="preserve"> a </w:t>
      </w:r>
      <w:r w:rsidR="0098563D">
        <w:t xml:space="preserve">řešení </w:t>
      </w:r>
      <w:r w:rsidR="002B17AA">
        <w:t>vlastní sedimentační nádrže</w:t>
      </w:r>
      <w:r w:rsidR="00FC1FDA">
        <w:t>.</w:t>
      </w:r>
    </w:p>
    <w:p w14:paraId="078A6F4D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64DC8C1A" w14:textId="77777777" w:rsidR="0098563D" w:rsidRPr="00DE7BDB" w:rsidRDefault="00202D54" w:rsidP="0098563D">
      <w:r>
        <w:t>Vlastní úpravy okolí sedimentační nádrže jsou slučitelné s funkcí PPO</w:t>
      </w:r>
      <w:proofErr w:type="gramStart"/>
      <w:r>
        <w:t xml:space="preserve">. </w:t>
      </w:r>
      <w:r w:rsidR="0098563D">
        <w:t>.</w:t>
      </w:r>
      <w:proofErr w:type="gramEnd"/>
      <w:r w:rsidR="0098563D">
        <w:t xml:space="preserve"> Vzhledem k tomu, že se jedná se o záplavové území, může správce toku a vodoprávní úřad stanovit omezující podmínky, např. pro umístění mobiliáře.</w:t>
      </w:r>
    </w:p>
    <w:p w14:paraId="7BF7A4F2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667FE082" w14:textId="77777777" w:rsidR="00ED3333" w:rsidRPr="00ED3333" w:rsidRDefault="0098563D" w:rsidP="00ED3333">
      <w:pPr>
        <w:pStyle w:val="Bntext"/>
      </w:pPr>
      <w:bookmarkStart w:id="1" w:name="_Hlk35182495"/>
      <w:r>
        <w:t>Lze navrhnout s </w:t>
      </w:r>
      <w:bookmarkStart w:id="2" w:name="_Hlk35183496"/>
      <w:r>
        <w:t xml:space="preserve">neutrálním </w:t>
      </w:r>
      <w:bookmarkEnd w:id="2"/>
      <w:r>
        <w:t>vlivem</w:t>
      </w:r>
      <w:bookmarkEnd w:id="1"/>
      <w:r>
        <w:t xml:space="preserve">. </w:t>
      </w:r>
    </w:p>
    <w:p w14:paraId="52D4BA29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45F6960E" w14:textId="77777777" w:rsidR="0098563D" w:rsidRDefault="0098563D" w:rsidP="0098563D">
      <w:r>
        <w:t xml:space="preserve">Modelaci terénu </w:t>
      </w:r>
      <w:proofErr w:type="gramStart"/>
      <w:r>
        <w:t>a  vybavení</w:t>
      </w:r>
      <w:proofErr w:type="gramEnd"/>
      <w:r>
        <w:t xml:space="preserve"> prostoru je třeba přizpůsobit kapacitním výpočtům a podmínkám stanoveným správcem toku a vodoprávního úřadu. </w:t>
      </w:r>
    </w:p>
    <w:p w14:paraId="1FE764CA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7F0354">
        <w:t>a PPO</w:t>
      </w:r>
    </w:p>
    <w:p w14:paraId="0B125AB9" w14:textId="77777777" w:rsidR="0098563D" w:rsidRDefault="0098563D" w:rsidP="0098563D">
      <w:pPr>
        <w:pStyle w:val="Bntext"/>
      </w:pPr>
      <w:bookmarkStart w:id="3" w:name="_Hlk35184314"/>
      <w:bookmarkStart w:id="4" w:name="_Hlk35183613"/>
      <w:r>
        <w:t xml:space="preserve">Nutno řešit mezi investory otázky provozování a údržby. </w:t>
      </w:r>
      <w:bookmarkEnd w:id="3"/>
      <w:r>
        <w:t xml:space="preserve">Nutno zajistit udržitelnost navržených uprav, aby byla zajištěna dostatečná kapacita pro převádění povodňových průtoku. </w:t>
      </w:r>
      <w:bookmarkEnd w:id="4"/>
    </w:p>
    <w:p w14:paraId="5A2F2DAB" w14:textId="77777777" w:rsidR="002F650F" w:rsidRDefault="007A41FB" w:rsidP="00DA6A67">
      <w:pPr>
        <w:pStyle w:val="NadpisC"/>
      </w:pPr>
      <w:r>
        <w:t>8</w:t>
      </w:r>
      <w:r>
        <w:tab/>
      </w:r>
      <w:r w:rsidR="007F0354">
        <w:t>S</w:t>
      </w:r>
      <w:r w:rsidR="002F650F">
        <w:t xml:space="preserve">tanovisko </w:t>
      </w:r>
      <w:r w:rsidR="00DA6A67">
        <w:t>investora PPO</w:t>
      </w:r>
    </w:p>
    <w:p w14:paraId="5EF7D761" w14:textId="77777777" w:rsidR="0001632B" w:rsidRDefault="0001632B" w:rsidP="0001632B">
      <w:r w:rsidRPr="0001632B">
        <w:t>Z hlediska vodního hospodářství je navržené opatření možné</w:t>
      </w:r>
      <w:r>
        <w:t>.</w:t>
      </w:r>
    </w:p>
    <w:p w14:paraId="650E9168" w14:textId="77777777" w:rsidR="004640C1" w:rsidRPr="00A075BB" w:rsidRDefault="004640C1" w:rsidP="004640C1">
      <w:r>
        <w:t>Z hlediska investorství</w:t>
      </w:r>
      <w:r w:rsidRPr="00B90B01">
        <w:t xml:space="preserve"> </w:t>
      </w:r>
      <w:r w:rsidR="00B454B9" w:rsidRPr="00F56DCE">
        <w:rPr>
          <w:b/>
          <w:bCs/>
        </w:rPr>
        <w:t>Typ 4</w:t>
      </w:r>
      <w:r w:rsidR="00B454B9" w:rsidRPr="00542005">
        <w:t xml:space="preserve"> – </w:t>
      </w:r>
      <w:r w:rsidR="00B454B9">
        <w:t>výhledový záměr jiného investora.</w:t>
      </w:r>
    </w:p>
    <w:p w14:paraId="7AED3591" w14:textId="77777777" w:rsidR="002F650F" w:rsidRDefault="007F0354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792D065D" w14:textId="77777777" w:rsidR="004640C1" w:rsidRDefault="0098563D" w:rsidP="004640C1">
      <w:r w:rsidRPr="00F25ED3">
        <w:t xml:space="preserve">Úpravy </w:t>
      </w:r>
      <w:r w:rsidR="00F25ED3">
        <w:t>o</w:t>
      </w:r>
      <w:r w:rsidRPr="00F25ED3">
        <w:t>kolí sedimentační nádrže</w:t>
      </w:r>
      <w:r w:rsidRPr="0098563D">
        <w:t xml:space="preserve"> </w:t>
      </w:r>
      <w:r>
        <w:t xml:space="preserve">lze realizovat jako </w:t>
      </w:r>
      <w:r w:rsidR="00B454B9">
        <w:t>výhledov</w:t>
      </w:r>
      <w:r w:rsidR="004640C1">
        <w:t xml:space="preserve">ou samostatnou stavbu jiného investora (Města Krnova) za jeho prostředky. Námět nebude zařazena do DUR jako součást PPO, bude projednáván v samostatném řízení. </w:t>
      </w:r>
    </w:p>
    <w:p w14:paraId="4F5A2661" w14:textId="0C574837" w:rsidR="00DA6A67" w:rsidRDefault="00DA6A67" w:rsidP="002F650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B20B42" w:rsidRPr="00ED5BBD" w14:paraId="6A9CCFC8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08FCF056" w14:textId="77777777" w:rsidR="00B20B42" w:rsidRPr="00ED5BBD" w:rsidRDefault="00B20B42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5" w:name="_Hlk48291513"/>
            <w:bookmarkStart w:id="6" w:name="_Hlk48291356"/>
            <w:bookmarkStart w:id="7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B20B42" w:rsidRPr="00ED5BBD" w14:paraId="534C5E90" w14:textId="77777777" w:rsidTr="00BC25DC">
        <w:tc>
          <w:tcPr>
            <w:tcW w:w="9062" w:type="dxa"/>
            <w:hideMark/>
          </w:tcPr>
          <w:p w14:paraId="054DF795" w14:textId="77777777" w:rsidR="00B20B42" w:rsidRDefault="00B20B42" w:rsidP="00B20B42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1CDC22DF" w14:textId="5BFE2A5F" w:rsidR="00B20B42" w:rsidRPr="00B20B42" w:rsidRDefault="00B20B42" w:rsidP="00B20B42">
            <w:pPr>
              <w:rPr>
                <w:color w:val="FF0000"/>
              </w:rPr>
            </w:pPr>
            <w:r>
              <w:rPr>
                <w:color w:val="FF0000"/>
              </w:rPr>
              <w:t xml:space="preserve">+ </w:t>
            </w:r>
            <w:r>
              <w:rPr>
                <w:color w:val="FF0000"/>
              </w:rPr>
              <w:t xml:space="preserve">koordinovat s </w:t>
            </w:r>
            <w:r>
              <w:rPr>
                <w:color w:val="FF0000"/>
              </w:rPr>
              <w:t>viz F.12</w:t>
            </w:r>
          </w:p>
          <w:p w14:paraId="4432781D" w14:textId="77777777" w:rsidR="00B20B42" w:rsidRPr="00ED5BBD" w:rsidRDefault="00B20B42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5F36C5BA" w14:textId="77777777" w:rsidR="00B20B42" w:rsidRPr="00ED5BBD" w:rsidRDefault="00B20B42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20B42" w:rsidRPr="00ED5BBD" w14:paraId="00FEC2E8" w14:textId="77777777" w:rsidTr="00BC25DC">
        <w:tc>
          <w:tcPr>
            <w:tcW w:w="9062" w:type="dxa"/>
            <w:shd w:val="clear" w:color="auto" w:fill="auto"/>
          </w:tcPr>
          <w:p w14:paraId="33D4AD07" w14:textId="77777777" w:rsidR="00B20B42" w:rsidRPr="00ED5BBD" w:rsidRDefault="00B20B42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5"/>
      <w:bookmarkEnd w:id="6"/>
      <w:bookmarkEnd w:id="7"/>
    </w:tbl>
    <w:p w14:paraId="0B7A0F58" w14:textId="77777777" w:rsidR="00917213" w:rsidRDefault="00917213" w:rsidP="002F650F"/>
    <w:sectPr w:rsidR="00917213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6C024C" w14:textId="77777777" w:rsidR="00207317" w:rsidRDefault="00207317">
      <w:r>
        <w:separator/>
      </w:r>
    </w:p>
  </w:endnote>
  <w:endnote w:type="continuationSeparator" w:id="0">
    <w:p w14:paraId="48B1E368" w14:textId="77777777" w:rsidR="00207317" w:rsidRDefault="00207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43436352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265919E6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68834B42" w14:textId="77777777">
      <w:tc>
        <w:tcPr>
          <w:tcW w:w="4605" w:type="dxa"/>
          <w:tcBorders>
            <w:top w:val="single" w:sz="4" w:space="0" w:color="auto"/>
          </w:tcBorders>
        </w:tcPr>
        <w:p w14:paraId="0B4627AB" w14:textId="0731547B" w:rsidR="00BE0FEB" w:rsidRDefault="00E26CEC">
          <w:pPr>
            <w:pStyle w:val="Zpat"/>
          </w:pPr>
          <w:fldSimple w:instr=" FILENAME  \* MERGEFORMAT ">
            <w:r w:rsidR="00B20B42">
              <w:rPr>
                <w:noProof/>
              </w:rPr>
              <w:t>F_18+zaver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1D6C8DA9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0FEB0C07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9B125" w14:textId="77777777" w:rsidR="00207317" w:rsidRDefault="00207317">
      <w:r>
        <w:separator/>
      </w:r>
    </w:p>
  </w:footnote>
  <w:footnote w:type="continuationSeparator" w:id="0">
    <w:p w14:paraId="0A3F43A7" w14:textId="77777777" w:rsidR="00207317" w:rsidRDefault="00207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111E1575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7AEC28DF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50E8E175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41F88766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4A29D5B6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766F3D8D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1632B"/>
    <w:rsid w:val="00035956"/>
    <w:rsid w:val="00050EE5"/>
    <w:rsid w:val="00087224"/>
    <w:rsid w:val="000B0A3F"/>
    <w:rsid w:val="000F7725"/>
    <w:rsid w:val="00101B48"/>
    <w:rsid w:val="001346F1"/>
    <w:rsid w:val="001834D7"/>
    <w:rsid w:val="00185CF6"/>
    <w:rsid w:val="001D6AFC"/>
    <w:rsid w:val="001E1F3D"/>
    <w:rsid w:val="001E4B25"/>
    <w:rsid w:val="0020200A"/>
    <w:rsid w:val="00202D54"/>
    <w:rsid w:val="00207317"/>
    <w:rsid w:val="002170A1"/>
    <w:rsid w:val="00232F1E"/>
    <w:rsid w:val="00235460"/>
    <w:rsid w:val="00254E5E"/>
    <w:rsid w:val="002B17AA"/>
    <w:rsid w:val="002D6A58"/>
    <w:rsid w:val="002F08DA"/>
    <w:rsid w:val="002F0A06"/>
    <w:rsid w:val="002F650F"/>
    <w:rsid w:val="0030019A"/>
    <w:rsid w:val="00343780"/>
    <w:rsid w:val="003442DC"/>
    <w:rsid w:val="00346654"/>
    <w:rsid w:val="003470B0"/>
    <w:rsid w:val="00371167"/>
    <w:rsid w:val="00385ED4"/>
    <w:rsid w:val="003B1ADD"/>
    <w:rsid w:val="003C4898"/>
    <w:rsid w:val="003D2F6B"/>
    <w:rsid w:val="003E03E3"/>
    <w:rsid w:val="003E5B29"/>
    <w:rsid w:val="003F5A51"/>
    <w:rsid w:val="00446DA7"/>
    <w:rsid w:val="004640C1"/>
    <w:rsid w:val="00493812"/>
    <w:rsid w:val="004955FF"/>
    <w:rsid w:val="005153F6"/>
    <w:rsid w:val="00521E1A"/>
    <w:rsid w:val="00523840"/>
    <w:rsid w:val="00542F9C"/>
    <w:rsid w:val="00555473"/>
    <w:rsid w:val="005744F0"/>
    <w:rsid w:val="005A4AD7"/>
    <w:rsid w:val="005A6EE4"/>
    <w:rsid w:val="005B07AF"/>
    <w:rsid w:val="005B7D3B"/>
    <w:rsid w:val="005E182B"/>
    <w:rsid w:val="005E3FEA"/>
    <w:rsid w:val="00623B83"/>
    <w:rsid w:val="00664255"/>
    <w:rsid w:val="00690190"/>
    <w:rsid w:val="00693F6B"/>
    <w:rsid w:val="006D54F3"/>
    <w:rsid w:val="00751997"/>
    <w:rsid w:val="00766E88"/>
    <w:rsid w:val="00781356"/>
    <w:rsid w:val="007961D7"/>
    <w:rsid w:val="007A41FB"/>
    <w:rsid w:val="007C043D"/>
    <w:rsid w:val="007E071E"/>
    <w:rsid w:val="007F0354"/>
    <w:rsid w:val="008213C2"/>
    <w:rsid w:val="00822351"/>
    <w:rsid w:val="008609C4"/>
    <w:rsid w:val="00867EED"/>
    <w:rsid w:val="00875B7E"/>
    <w:rsid w:val="008A5894"/>
    <w:rsid w:val="008B513C"/>
    <w:rsid w:val="008C735D"/>
    <w:rsid w:val="008D66E7"/>
    <w:rsid w:val="008E208F"/>
    <w:rsid w:val="00902136"/>
    <w:rsid w:val="00910057"/>
    <w:rsid w:val="00917213"/>
    <w:rsid w:val="0093057C"/>
    <w:rsid w:val="00947DE4"/>
    <w:rsid w:val="00956E40"/>
    <w:rsid w:val="0098563D"/>
    <w:rsid w:val="009A1E12"/>
    <w:rsid w:val="009A232C"/>
    <w:rsid w:val="009B4603"/>
    <w:rsid w:val="009F0776"/>
    <w:rsid w:val="00A13053"/>
    <w:rsid w:val="00A25265"/>
    <w:rsid w:val="00A43DB9"/>
    <w:rsid w:val="00A56EE2"/>
    <w:rsid w:val="00A64C20"/>
    <w:rsid w:val="00AC6A8A"/>
    <w:rsid w:val="00AF19D0"/>
    <w:rsid w:val="00B036B4"/>
    <w:rsid w:val="00B07698"/>
    <w:rsid w:val="00B13EF1"/>
    <w:rsid w:val="00B20B42"/>
    <w:rsid w:val="00B454B9"/>
    <w:rsid w:val="00B50DEA"/>
    <w:rsid w:val="00BA74FE"/>
    <w:rsid w:val="00BC02E8"/>
    <w:rsid w:val="00BC0753"/>
    <w:rsid w:val="00BD23D3"/>
    <w:rsid w:val="00BE0FEB"/>
    <w:rsid w:val="00C22EF6"/>
    <w:rsid w:val="00C4482C"/>
    <w:rsid w:val="00CD3FF5"/>
    <w:rsid w:val="00CD6F29"/>
    <w:rsid w:val="00CE5B6D"/>
    <w:rsid w:val="00CF1B3F"/>
    <w:rsid w:val="00D12E55"/>
    <w:rsid w:val="00D155A6"/>
    <w:rsid w:val="00D33312"/>
    <w:rsid w:val="00D339F0"/>
    <w:rsid w:val="00D75A66"/>
    <w:rsid w:val="00D96981"/>
    <w:rsid w:val="00DA61A1"/>
    <w:rsid w:val="00DA6A67"/>
    <w:rsid w:val="00DD256E"/>
    <w:rsid w:val="00E25109"/>
    <w:rsid w:val="00E26CEC"/>
    <w:rsid w:val="00E30B40"/>
    <w:rsid w:val="00E41632"/>
    <w:rsid w:val="00E63454"/>
    <w:rsid w:val="00E74256"/>
    <w:rsid w:val="00E82ABC"/>
    <w:rsid w:val="00ED2F89"/>
    <w:rsid w:val="00ED3333"/>
    <w:rsid w:val="00EE1C26"/>
    <w:rsid w:val="00F25ED3"/>
    <w:rsid w:val="00F716E7"/>
    <w:rsid w:val="00F767F2"/>
    <w:rsid w:val="00FC1FDA"/>
    <w:rsid w:val="00FC5F64"/>
    <w:rsid w:val="00FD7874"/>
    <w:rsid w:val="00FE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0F9450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4640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4640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1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414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19</cp:revision>
  <cp:lastPrinted>1900-12-31T23:00:00Z</cp:lastPrinted>
  <dcterms:created xsi:type="dcterms:W3CDTF">2020-03-09T13:02:00Z</dcterms:created>
  <dcterms:modified xsi:type="dcterms:W3CDTF">2020-08-17T16:19:00Z</dcterms:modified>
</cp:coreProperties>
</file>